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56" w:rsidRPr="00303556" w:rsidRDefault="00303556" w:rsidP="00325209">
      <w:pPr>
        <w:widowControl/>
        <w:shd w:val="clear" w:color="auto" w:fill="FFFFFF"/>
        <w:spacing w:before="156" w:line="400" w:lineRule="exact"/>
        <w:jc w:val="center"/>
        <w:outlineLvl w:val="0"/>
        <w:rPr>
          <w:rFonts w:ascii="微软雅黑" w:eastAsia="微软雅黑" w:hAnsi="微软雅黑" w:cs="宋体"/>
          <w:b/>
          <w:bCs/>
          <w:color w:val="000000"/>
          <w:kern w:val="36"/>
          <w:sz w:val="48"/>
          <w:szCs w:val="48"/>
        </w:rPr>
      </w:pPr>
      <w:r w:rsidRPr="00303556">
        <w:rPr>
          <w:rFonts w:ascii="宋体" w:eastAsia="宋体" w:hAnsi="宋体" w:cs="宋体" w:hint="eastAsia"/>
          <w:b/>
          <w:bCs/>
          <w:color w:val="000000"/>
          <w:kern w:val="36"/>
          <w:sz w:val="30"/>
          <w:szCs w:val="30"/>
        </w:rPr>
        <w:t>关于在华举办国际会议的申报审批程序与要求</w:t>
      </w:r>
    </w:p>
    <w:p w:rsidR="00303556" w:rsidRPr="00303556" w:rsidRDefault="00303556" w:rsidP="00325209">
      <w:pPr>
        <w:widowControl/>
        <w:shd w:val="clear" w:color="auto" w:fill="FFFFFF"/>
        <w:spacing w:line="400" w:lineRule="exact"/>
        <w:jc w:val="center"/>
        <w:rPr>
          <w:rFonts w:ascii="微软雅黑" w:eastAsia="微软雅黑" w:hAnsi="微软雅黑" w:cs="宋体"/>
          <w:color w:val="000000"/>
          <w:kern w:val="0"/>
          <w:sz w:val="18"/>
          <w:szCs w:val="18"/>
        </w:rPr>
      </w:pPr>
      <w:r w:rsidRPr="00303556">
        <w:rPr>
          <w:rFonts w:ascii="宋体" w:eastAsia="宋体" w:hAnsi="宋体" w:cs="宋体" w:hint="eastAsia"/>
          <w:color w:val="000000"/>
          <w:kern w:val="0"/>
          <w:sz w:val="18"/>
          <w:szCs w:val="18"/>
        </w:rPr>
        <w:t>（</w:t>
      </w:r>
      <w:r w:rsidRPr="00303556">
        <w:rPr>
          <w:rFonts w:ascii="微软雅黑" w:eastAsia="微软雅黑" w:hAnsi="微软雅黑" w:cs="宋体" w:hint="eastAsia"/>
          <w:color w:val="000000"/>
          <w:kern w:val="0"/>
          <w:sz w:val="18"/>
          <w:szCs w:val="18"/>
        </w:rPr>
        <w:t>2007</w:t>
      </w:r>
      <w:r w:rsidRPr="00303556">
        <w:rPr>
          <w:rFonts w:ascii="宋体" w:eastAsia="宋体" w:hAnsi="宋体" w:cs="宋体" w:hint="eastAsia"/>
          <w:color w:val="000000"/>
          <w:kern w:val="0"/>
          <w:sz w:val="18"/>
          <w:szCs w:val="18"/>
        </w:rPr>
        <w:t>年</w:t>
      </w:r>
      <w:r w:rsidRPr="00303556">
        <w:rPr>
          <w:rFonts w:ascii="微软雅黑" w:eastAsia="微软雅黑" w:hAnsi="微软雅黑" w:cs="宋体" w:hint="eastAsia"/>
          <w:color w:val="000000"/>
          <w:kern w:val="0"/>
          <w:sz w:val="18"/>
          <w:szCs w:val="18"/>
        </w:rPr>
        <w:t>4</w:t>
      </w:r>
      <w:r w:rsidRPr="00303556">
        <w:rPr>
          <w:rFonts w:ascii="宋体" w:eastAsia="宋体" w:hAnsi="宋体" w:cs="宋体" w:hint="eastAsia"/>
          <w:color w:val="000000"/>
          <w:kern w:val="0"/>
          <w:sz w:val="18"/>
          <w:szCs w:val="18"/>
        </w:rPr>
        <w:t>月发布）</w:t>
      </w:r>
    </w:p>
    <w:p w:rsidR="00303556" w:rsidRPr="00303556" w:rsidRDefault="00303556" w:rsidP="00325209">
      <w:pPr>
        <w:widowControl/>
        <w:shd w:val="clear" w:color="auto" w:fill="FFFFFF"/>
        <w:spacing w:line="400" w:lineRule="exact"/>
        <w:jc w:val="center"/>
        <w:rPr>
          <w:rFonts w:ascii="微软雅黑" w:eastAsia="微软雅黑" w:hAnsi="微软雅黑" w:cs="宋体"/>
          <w:color w:val="000000"/>
          <w:kern w:val="0"/>
          <w:sz w:val="18"/>
          <w:szCs w:val="18"/>
        </w:rPr>
      </w:pPr>
      <w:r w:rsidRPr="00303556">
        <w:rPr>
          <w:rFonts w:ascii="微软雅黑" w:eastAsia="微软雅黑" w:hAnsi="微软雅黑" w:cs="宋体" w:hint="eastAsia"/>
          <w:color w:val="000000"/>
          <w:kern w:val="0"/>
          <w:sz w:val="18"/>
          <w:szCs w:val="18"/>
        </w:rPr>
        <w:t> </w:t>
      </w:r>
    </w:p>
    <w:p w:rsidR="00303556" w:rsidRPr="00303556" w:rsidRDefault="00303556" w:rsidP="00325209">
      <w:pPr>
        <w:widowControl/>
        <w:spacing w:line="400" w:lineRule="exact"/>
        <w:jc w:val="center"/>
        <w:rPr>
          <w:rFonts w:ascii="宋体" w:eastAsia="宋体" w:hAnsi="宋体" w:cs="宋体"/>
          <w:color w:val="000000"/>
          <w:kern w:val="0"/>
          <w:sz w:val="24"/>
          <w:szCs w:val="24"/>
          <w:shd w:val="clear" w:color="auto" w:fill="FFFFFF"/>
        </w:rPr>
      </w:pPr>
      <w:r w:rsidRPr="00303556">
        <w:rPr>
          <w:rFonts w:ascii="宋体" w:eastAsia="宋体" w:hAnsi="宋体" w:cs="宋体" w:hint="eastAsia"/>
          <w:color w:val="000000"/>
          <w:kern w:val="0"/>
          <w:sz w:val="24"/>
          <w:szCs w:val="24"/>
          <w:shd w:val="clear" w:color="auto" w:fill="FFFFFF"/>
        </w:rPr>
        <w:t>（2016年6月修订）</w:t>
      </w:r>
    </w:p>
    <w:p w:rsidR="00303556" w:rsidRPr="00303556" w:rsidRDefault="00303556" w:rsidP="00325209">
      <w:pPr>
        <w:widowControl/>
        <w:spacing w:line="400" w:lineRule="exact"/>
        <w:jc w:val="center"/>
        <w:rPr>
          <w:rFonts w:ascii="宋体" w:eastAsia="宋体" w:hAnsi="宋体" w:cs="宋体"/>
          <w:color w:val="000000"/>
          <w:kern w:val="0"/>
          <w:sz w:val="24"/>
          <w:szCs w:val="24"/>
          <w:shd w:val="clear" w:color="auto" w:fill="FFFFFF"/>
        </w:rPr>
      </w:pPr>
      <w:r w:rsidRPr="00303556">
        <w:rPr>
          <w:rFonts w:ascii="宋体" w:eastAsia="宋体" w:hAnsi="宋体" w:cs="宋体" w:hint="eastAsia"/>
          <w:color w:val="000000"/>
          <w:kern w:val="0"/>
          <w:sz w:val="24"/>
          <w:szCs w:val="24"/>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为进一步规范管理在华举办（包括主办、合办、申办、承办、协办，下同）国际/双边会议，从2007年起我校执行以下举办国际/双边会议的申报审批程序与要求。</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一、凡有三国或三国以上代表参加的学术会议、一般性研讨会、交流会、论坛、磋商会，以及双边会议和国际合作项目中的工作会议（以下统称为国际会议），需按照以下要求执行国际会议的预报和报批程序。</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二、拟举办国际会议的单位应按以下时间要求将本单位举办国际会议年度计划报送校国际合作与交流处。</w:t>
      </w:r>
    </w:p>
    <w:p w:rsidR="00303556" w:rsidRPr="00325209" w:rsidRDefault="00303556" w:rsidP="001A45FF">
      <w:pPr>
        <w:widowControl/>
        <w:spacing w:line="400" w:lineRule="exact"/>
        <w:ind w:firstLineChars="200" w:firstLine="422"/>
        <w:jc w:val="left"/>
        <w:rPr>
          <w:rFonts w:ascii="宋体" w:eastAsia="宋体" w:hAnsi="宋体" w:cs="宋体"/>
          <w:color w:val="000000"/>
          <w:kern w:val="0"/>
          <w:szCs w:val="21"/>
          <w:shd w:val="clear" w:color="auto" w:fill="FFFFFF"/>
        </w:rPr>
      </w:pPr>
      <w:r w:rsidRPr="00325209">
        <w:rPr>
          <w:rFonts w:ascii="宋体" w:eastAsia="宋体" w:hAnsi="宋体" w:cs="宋体" w:hint="eastAsia"/>
          <w:b/>
          <w:bCs/>
          <w:color w:val="000000"/>
          <w:kern w:val="0"/>
          <w:szCs w:val="21"/>
          <w:shd w:val="clear" w:color="auto" w:fill="FFFFFF"/>
        </w:rPr>
        <w:t>1</w:t>
      </w:r>
      <w:r w:rsidR="001A45FF">
        <w:rPr>
          <w:rFonts w:ascii="宋体" w:eastAsia="宋体" w:hAnsi="宋体" w:cs="宋体" w:hint="eastAsia"/>
          <w:b/>
          <w:bCs/>
          <w:color w:val="000000"/>
          <w:kern w:val="0"/>
          <w:szCs w:val="21"/>
          <w:shd w:val="clear" w:color="auto" w:fill="FFFFFF"/>
        </w:rPr>
        <w:t>、</w:t>
      </w:r>
      <w:r w:rsidRPr="00325209">
        <w:rPr>
          <w:rFonts w:ascii="宋体" w:eastAsia="宋体" w:hAnsi="宋体" w:cs="宋体" w:hint="eastAsia"/>
          <w:color w:val="000000"/>
          <w:kern w:val="0"/>
          <w:szCs w:val="21"/>
          <w:shd w:val="clear" w:color="auto" w:fill="FFFFFF"/>
        </w:rPr>
        <w:t>举办（申办）重大国际会议的年度计划应于拟对外宣布或承诺的前一年的9月初填报《</w:t>
      </w:r>
      <w:r w:rsidR="001A45FF">
        <w:rPr>
          <w:rFonts w:ascii="宋体" w:eastAsia="宋体" w:hAnsi="宋体" w:cs="宋体" w:hint="eastAsia"/>
          <w:color w:val="000000"/>
          <w:kern w:val="0"/>
          <w:szCs w:val="21"/>
          <w:shd w:val="clear" w:color="auto" w:fill="FFFFFF"/>
        </w:rPr>
        <w:t>20</w:t>
      </w:r>
      <w:r w:rsidR="001A45FF">
        <w:rPr>
          <w:rFonts w:ascii="宋体" w:eastAsia="宋体" w:hAnsi="宋体" w:cs="宋体" w:hint="eastAsia"/>
          <w:color w:val="000000"/>
          <w:kern w:val="0"/>
          <w:szCs w:val="21"/>
          <w:shd w:val="clear" w:color="auto" w:fill="FFFFFF"/>
        </w:rPr>
        <w:softHyphen/>
      </w:r>
      <w:r w:rsidR="001A45FF">
        <w:rPr>
          <w:rFonts w:ascii="宋体" w:eastAsia="宋体" w:hAnsi="宋体" w:cs="宋体" w:hint="eastAsia"/>
          <w:color w:val="000000"/>
          <w:kern w:val="0"/>
          <w:szCs w:val="21"/>
          <w:shd w:val="clear" w:color="auto" w:fill="FFFFFF"/>
        </w:rPr>
        <w:softHyphen/>
        <w:t> </w:t>
      </w:r>
      <w:r w:rsidRPr="00325209">
        <w:rPr>
          <w:rFonts w:ascii="宋体" w:eastAsia="宋体" w:hAnsi="宋体" w:cs="宋体" w:hint="eastAsia"/>
          <w:color w:val="000000"/>
          <w:kern w:val="0"/>
          <w:szCs w:val="21"/>
          <w:shd w:val="clear" w:color="auto" w:fill="FFFFFF"/>
        </w:rPr>
        <w:t>年度拟申办及在华举办（含承办 、合办等）重大国际会议计划表》（附件1），也即</w:t>
      </w:r>
      <w:r w:rsidRPr="00325209">
        <w:rPr>
          <w:rFonts w:ascii="宋体" w:eastAsia="宋体" w:hAnsi="宋体" w:cs="宋体" w:hint="eastAsia"/>
          <w:color w:val="000000"/>
          <w:kern w:val="0"/>
          <w:szCs w:val="21"/>
          <w:u w:val="single"/>
          <w:shd w:val="clear" w:color="auto" w:fill="FFFFFF"/>
        </w:rPr>
        <w:t>重大会议必须提前一年预报，否则影响正式申报；</w:t>
      </w:r>
    </w:p>
    <w:p w:rsidR="00303556" w:rsidRPr="00325209" w:rsidRDefault="00303556" w:rsidP="001A45FF">
      <w:pPr>
        <w:widowControl/>
        <w:spacing w:line="400" w:lineRule="exact"/>
        <w:ind w:firstLineChars="200" w:firstLine="422"/>
        <w:jc w:val="left"/>
        <w:rPr>
          <w:rFonts w:ascii="宋体" w:eastAsia="宋体" w:hAnsi="宋体" w:cs="宋体"/>
          <w:color w:val="000000"/>
          <w:kern w:val="0"/>
          <w:szCs w:val="21"/>
          <w:shd w:val="clear" w:color="auto" w:fill="FFFFFF"/>
        </w:rPr>
      </w:pPr>
      <w:r w:rsidRPr="00325209">
        <w:rPr>
          <w:rFonts w:ascii="宋体" w:eastAsia="宋体" w:hAnsi="宋体" w:cs="宋体" w:hint="eastAsia"/>
          <w:b/>
          <w:bCs/>
          <w:color w:val="000000"/>
          <w:kern w:val="0"/>
          <w:szCs w:val="21"/>
          <w:shd w:val="clear" w:color="auto" w:fill="FFFFFF"/>
        </w:rPr>
        <w:t>2</w:t>
      </w:r>
      <w:r w:rsidR="001A45FF">
        <w:rPr>
          <w:rFonts w:ascii="宋体" w:eastAsia="宋体" w:hAnsi="宋体" w:cs="宋体" w:hint="eastAsia"/>
          <w:b/>
          <w:bCs/>
          <w:color w:val="000000"/>
          <w:kern w:val="0"/>
          <w:szCs w:val="21"/>
          <w:shd w:val="clear" w:color="auto" w:fill="FFFFFF"/>
        </w:rPr>
        <w:t>、</w:t>
      </w:r>
      <w:r w:rsidRPr="00325209">
        <w:rPr>
          <w:rFonts w:ascii="宋体" w:eastAsia="宋体" w:hAnsi="宋体" w:cs="宋体" w:hint="eastAsia"/>
          <w:color w:val="000000"/>
          <w:kern w:val="0"/>
          <w:szCs w:val="21"/>
          <w:shd w:val="clear" w:color="auto" w:fill="FFFFFF"/>
        </w:rPr>
        <w:t>举办一般性国际会议的年度计划，按照拟对外宣布或承诺的具体时间分为上半年会议和下半年会议两批报送。上半年会议的计划应于前一年的9月初填报，下半年会议的计划应于当年3月初填报，计划报表见《20</w:t>
      </w:r>
      <w:r w:rsidRPr="00325209">
        <w:rPr>
          <w:rFonts w:ascii="宋体" w:eastAsia="宋体" w:hAnsi="宋体" w:cs="宋体" w:hint="eastAsia"/>
          <w:color w:val="000000"/>
          <w:kern w:val="0"/>
          <w:szCs w:val="21"/>
          <w:shd w:val="clear" w:color="auto" w:fill="FFFFFF"/>
        </w:rPr>
        <w:softHyphen/>
      </w:r>
      <w:r w:rsidRPr="00325209">
        <w:rPr>
          <w:rFonts w:ascii="宋体" w:eastAsia="宋体" w:hAnsi="宋体" w:cs="宋体" w:hint="eastAsia"/>
          <w:color w:val="000000"/>
          <w:kern w:val="0"/>
          <w:szCs w:val="21"/>
          <w:shd w:val="clear" w:color="auto" w:fill="FFFFFF"/>
        </w:rPr>
        <w:softHyphen/>
        <w:t>  年度拟申办及在华举办（含承办 、合办等）一般国际会议计划表》（附件2）；</w:t>
      </w:r>
    </w:p>
    <w:p w:rsidR="00303556" w:rsidRPr="00325209" w:rsidRDefault="00303556" w:rsidP="001A45FF">
      <w:pPr>
        <w:widowControl/>
        <w:spacing w:line="400" w:lineRule="exact"/>
        <w:ind w:firstLineChars="200" w:firstLine="422"/>
        <w:jc w:val="left"/>
        <w:rPr>
          <w:rFonts w:ascii="宋体" w:eastAsia="宋体" w:hAnsi="宋体" w:cs="宋体"/>
          <w:color w:val="000000"/>
          <w:kern w:val="0"/>
          <w:szCs w:val="21"/>
          <w:shd w:val="clear" w:color="auto" w:fill="FFFFFF"/>
        </w:rPr>
      </w:pPr>
      <w:r w:rsidRPr="00325209">
        <w:rPr>
          <w:rFonts w:ascii="宋体" w:eastAsia="宋体" w:hAnsi="宋体" w:cs="宋体" w:hint="eastAsia"/>
          <w:b/>
          <w:bCs/>
          <w:color w:val="000000"/>
          <w:kern w:val="0"/>
          <w:szCs w:val="21"/>
          <w:shd w:val="clear" w:color="auto" w:fill="FFFFFF"/>
        </w:rPr>
        <w:t>3、</w:t>
      </w:r>
      <w:r w:rsidRPr="00325209">
        <w:rPr>
          <w:rFonts w:ascii="宋体" w:eastAsia="宋体" w:hAnsi="宋体" w:cs="宋体" w:hint="eastAsia"/>
          <w:color w:val="000000"/>
          <w:kern w:val="0"/>
          <w:szCs w:val="21"/>
          <w:shd w:val="clear" w:color="auto" w:fill="FFFFFF"/>
        </w:rPr>
        <w:t>不涉及敏感政治问题、外宾人数在</w:t>
      </w:r>
      <w:r w:rsidRPr="00325209">
        <w:rPr>
          <w:rFonts w:ascii="宋体" w:eastAsia="宋体" w:hAnsi="宋体" w:cs="宋体" w:hint="eastAsia"/>
          <w:color w:val="000000"/>
          <w:kern w:val="0"/>
          <w:szCs w:val="21"/>
          <w:u w:val="single"/>
          <w:shd w:val="clear" w:color="auto" w:fill="FFFFFF"/>
        </w:rPr>
        <w:t>30人以下的小型自然科学技术类国际会议可不预报年度计划，但须按规定至少提前三个月正式报批</w:t>
      </w:r>
      <w:r w:rsidRPr="00325209">
        <w:rPr>
          <w:rFonts w:ascii="宋体" w:eastAsia="宋体" w:hAnsi="宋体" w:cs="宋体" w:hint="eastAsia"/>
          <w:color w:val="000000"/>
          <w:kern w:val="0"/>
          <w:szCs w:val="21"/>
          <w:shd w:val="clear" w:color="auto" w:fill="FFFFFF"/>
        </w:rPr>
        <w:t>。</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三、正式对外宣布和运作举办国际会议事宜之前，须按照“一会一报”的原则，将正式办会申请和相关审批材料按以下时间要求报送校国际合作与交流处。具体要求参见《在华召开国际（双边）会议申请表》（附件3）。</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r w:rsidRPr="00325209">
        <w:rPr>
          <w:rFonts w:ascii="宋体" w:eastAsia="宋体" w:hAnsi="宋体" w:cs="宋体" w:hint="eastAsia"/>
          <w:b/>
          <w:bCs/>
          <w:color w:val="000000"/>
          <w:kern w:val="0"/>
          <w:szCs w:val="21"/>
          <w:shd w:val="clear" w:color="auto" w:fill="FFFFFF"/>
        </w:rPr>
        <w:t>1、</w:t>
      </w:r>
      <w:r w:rsidRPr="00325209">
        <w:rPr>
          <w:rFonts w:ascii="宋体" w:eastAsia="宋体" w:hAnsi="宋体" w:cs="宋体" w:hint="eastAsia"/>
          <w:color w:val="000000"/>
          <w:kern w:val="0"/>
          <w:szCs w:val="21"/>
          <w:shd w:val="clear" w:color="auto" w:fill="FFFFFF"/>
        </w:rPr>
        <w:t>凡属于重大、涉及敏感主题、涉及其他部门或省、市、自治区的国际会议，须至少在对外宣布前4个月递交相关书面申请材料；</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r w:rsidRPr="00325209">
        <w:rPr>
          <w:rFonts w:ascii="宋体" w:eastAsia="宋体" w:hAnsi="宋体" w:cs="宋体" w:hint="eastAsia"/>
          <w:b/>
          <w:bCs/>
          <w:color w:val="000000"/>
          <w:kern w:val="0"/>
          <w:szCs w:val="21"/>
          <w:shd w:val="clear" w:color="auto" w:fill="FFFFFF"/>
        </w:rPr>
        <w:t>2、</w:t>
      </w:r>
      <w:r w:rsidRPr="00325209">
        <w:rPr>
          <w:rFonts w:ascii="宋体" w:eastAsia="宋体" w:hAnsi="宋体" w:cs="宋体" w:hint="eastAsia"/>
          <w:color w:val="000000"/>
          <w:kern w:val="0"/>
          <w:szCs w:val="21"/>
          <w:shd w:val="clear" w:color="auto" w:fill="FFFFFF"/>
        </w:rPr>
        <w:t>对于一般性国际会议，须</w:t>
      </w:r>
      <w:r w:rsidRPr="00325209">
        <w:rPr>
          <w:rFonts w:ascii="宋体" w:eastAsia="宋体" w:hAnsi="宋体" w:cs="宋体" w:hint="eastAsia"/>
          <w:color w:val="000000"/>
          <w:kern w:val="0"/>
          <w:szCs w:val="21"/>
          <w:u w:val="single"/>
          <w:shd w:val="clear" w:color="auto" w:fill="FFFFFF"/>
        </w:rPr>
        <w:t>至少</w:t>
      </w:r>
      <w:r w:rsidRPr="00325209">
        <w:rPr>
          <w:rFonts w:ascii="宋体" w:eastAsia="宋体" w:hAnsi="宋体" w:cs="宋体" w:hint="eastAsia"/>
          <w:color w:val="000000"/>
          <w:kern w:val="0"/>
          <w:szCs w:val="21"/>
          <w:shd w:val="clear" w:color="auto" w:fill="FFFFFF"/>
        </w:rPr>
        <w:t>在对外宣布前3个月递交相关书面申请材料。</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四、学校相关部门将根据教育部对国际会议的批复意见，办理有关举办国际会议的相关业务。</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lastRenderedPageBreak/>
        <w:t>五、望各办会院系认真负责，掌握政策，切实落实对本单位举办国际会议的初审工作；同时，会议结束后办会单位须认真做好会议总结撰写和资料归档工作，并报国际处转寄教育部国际司。</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2"/>
        <w:jc w:val="left"/>
        <w:rPr>
          <w:rFonts w:ascii="宋体" w:eastAsia="宋体" w:hAnsi="宋体" w:cs="宋体"/>
          <w:color w:val="000000"/>
          <w:kern w:val="0"/>
          <w:szCs w:val="21"/>
          <w:shd w:val="clear" w:color="auto" w:fill="FFFFFF"/>
        </w:rPr>
      </w:pPr>
      <w:r w:rsidRPr="00325209">
        <w:rPr>
          <w:rFonts w:ascii="宋体" w:eastAsia="宋体" w:hAnsi="宋体" w:cs="宋体" w:hint="eastAsia"/>
          <w:b/>
          <w:bCs/>
          <w:color w:val="000000"/>
          <w:kern w:val="0"/>
          <w:szCs w:val="21"/>
          <w:shd w:val="clear" w:color="auto" w:fill="FFFFFF"/>
        </w:rPr>
        <w:t>附1：重大国际会议（符合以下选项中的一项）</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A、外宾人数300人以上或者总人数800人以上的自然科学技术专业领域的国际会议，以及外宾人数100人以上或会议总人数在400人以上的其他领域的国际会议；</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B、邀请外国政府正部长及其以上官员或前国家元首、政府首脑出席的国际会议；邀请我国党和国家领导人、全国人大、全国政协、最高人民法院和最高人民检察院的领导同志出席的国际会议；</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C、事关我核心利益、涉及重大敏感问题以及重要国际问题的国际会议；</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D、联合国下属机构和各专门机构的大会和特别会议；</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E、联合国系统以外的政府间和非政府间重要国际组织的大会和特别会议。</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2"/>
        <w:jc w:val="left"/>
        <w:rPr>
          <w:rFonts w:ascii="宋体" w:eastAsia="宋体" w:hAnsi="宋体" w:cs="宋体"/>
          <w:color w:val="000000"/>
          <w:kern w:val="0"/>
          <w:szCs w:val="21"/>
          <w:shd w:val="clear" w:color="auto" w:fill="FFFFFF"/>
        </w:rPr>
      </w:pPr>
      <w:r w:rsidRPr="00325209">
        <w:rPr>
          <w:rFonts w:ascii="宋体" w:eastAsia="宋体" w:hAnsi="宋体" w:cs="宋体" w:hint="eastAsia"/>
          <w:b/>
          <w:bCs/>
          <w:color w:val="000000"/>
          <w:kern w:val="0"/>
          <w:szCs w:val="21"/>
          <w:shd w:val="clear" w:color="auto" w:fill="FFFFFF"/>
        </w:rPr>
        <w:t>附2：预报注意事项</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A、会议预报制度旨在限制重复举办相同的会议，防止出现先对外承诺后再申报的现象，因此预报中的“20--年国际会议”既包括拟在20--年年内召开的国际会议，</w:t>
      </w:r>
      <w:r w:rsidRPr="00325209">
        <w:rPr>
          <w:rFonts w:ascii="宋体" w:eastAsia="宋体" w:hAnsi="宋体" w:cs="宋体" w:hint="eastAsia"/>
          <w:b/>
          <w:bCs/>
          <w:color w:val="000000"/>
          <w:kern w:val="0"/>
          <w:szCs w:val="21"/>
          <w:shd w:val="clear" w:color="auto" w:fill="FFFFFF"/>
        </w:rPr>
        <w:t>也包括拟在该年后举办、但须在20--年对外承诺的国际会议</w:t>
      </w:r>
      <w:r w:rsidRPr="00325209">
        <w:rPr>
          <w:rFonts w:ascii="宋体" w:eastAsia="宋体" w:hAnsi="宋体" w:cs="宋体" w:hint="eastAsia"/>
          <w:color w:val="000000"/>
          <w:kern w:val="0"/>
          <w:szCs w:val="21"/>
          <w:shd w:val="clear" w:color="auto" w:fill="FFFFFF"/>
        </w:rPr>
        <w:t>；</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B、一般性国际会议每年分两次进行预报。本次申报主要为拟在20--年上半年举办的一般性国际会议。拟于20--年下半年举办的一般性国际会议可在20--年3月份预报；</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C、对于不涉及政治敏感问题、邀请外宾人数在30人以下的自然科学类国际会议，可不预报。</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D、会议预报不等同于正式申报，有关国际会议申报的具体流程和规定请参考国际处网页下“国际会议”栏目相关内容，</w:t>
      </w:r>
      <w:r w:rsidRPr="00325209">
        <w:rPr>
          <w:rFonts w:ascii="宋体" w:eastAsia="宋体" w:hAnsi="宋体" w:cs="宋体" w:hint="eastAsia"/>
          <w:b/>
          <w:bCs/>
          <w:color w:val="000000"/>
          <w:kern w:val="0"/>
          <w:szCs w:val="21"/>
          <w:shd w:val="clear" w:color="auto" w:fill="FFFFFF"/>
        </w:rPr>
        <w:t>在会议未得到上级主管部门的正式批复前，不得对外承诺。</w:t>
      </w:r>
    </w:p>
    <w:p w:rsidR="00303556" w:rsidRPr="00325209" w:rsidRDefault="00303556" w:rsidP="00325209">
      <w:pPr>
        <w:widowControl/>
        <w:spacing w:line="400" w:lineRule="exact"/>
        <w:jc w:val="left"/>
        <w:rPr>
          <w:rFonts w:ascii="宋体" w:eastAsia="宋体" w:hAnsi="宋体" w:cs="宋体"/>
          <w:color w:val="000000"/>
          <w:kern w:val="0"/>
          <w:szCs w:val="21"/>
          <w:shd w:val="clear" w:color="auto" w:fill="FFFFFF"/>
        </w:rPr>
      </w:pPr>
      <w:r w:rsidRPr="00325209">
        <w:rPr>
          <w:rFonts w:ascii="宋体" w:eastAsia="宋体" w:hAnsi="宋体" w:cs="宋体" w:hint="eastAsia"/>
          <w:color w:val="000000"/>
          <w:kern w:val="0"/>
          <w:szCs w:val="21"/>
          <w:shd w:val="clear" w:color="auto" w:fill="FFFFFF"/>
        </w:rPr>
        <w:t> </w:t>
      </w:r>
    </w:p>
    <w:p w:rsidR="00303556" w:rsidRPr="00325209" w:rsidRDefault="00303556" w:rsidP="001A45FF">
      <w:pPr>
        <w:widowControl/>
        <w:spacing w:line="400" w:lineRule="exact"/>
        <w:ind w:firstLineChars="200" w:firstLine="420"/>
        <w:jc w:val="left"/>
        <w:rPr>
          <w:rFonts w:ascii="宋体" w:eastAsia="宋体" w:hAnsi="宋体" w:cs="宋体"/>
          <w:color w:val="000000"/>
          <w:kern w:val="0"/>
          <w:szCs w:val="21"/>
          <w:shd w:val="clear" w:color="auto" w:fill="FFFFFF"/>
        </w:rPr>
      </w:pPr>
      <w:r w:rsidRPr="00325209">
        <w:rPr>
          <w:rFonts w:ascii="宋体" w:eastAsia="宋体" w:hAnsi="宋体" w:cs="宋体"/>
          <w:color w:val="000000"/>
          <w:kern w:val="0"/>
          <w:szCs w:val="21"/>
          <w:shd w:val="clear" w:color="auto" w:fill="FFFFFF"/>
        </w:rPr>
        <w:t>E、若预报的国际会议临时取消、会期更改、会议内容、规模有重大变化，请及时将有关变更情况书面报国际处。</w:t>
      </w:r>
      <w:bookmarkStart w:id="0" w:name="_GoBack"/>
      <w:bookmarkEnd w:id="0"/>
    </w:p>
    <w:p w:rsidR="00DA4BFB" w:rsidRPr="00325209" w:rsidRDefault="0032502D" w:rsidP="00325209">
      <w:pPr>
        <w:spacing w:line="400" w:lineRule="exact"/>
        <w:rPr>
          <w:szCs w:val="21"/>
        </w:rPr>
      </w:pPr>
    </w:p>
    <w:sectPr w:rsidR="00DA4BFB" w:rsidRPr="00325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02D" w:rsidRDefault="0032502D" w:rsidP="001A45FF">
      <w:r>
        <w:separator/>
      </w:r>
    </w:p>
  </w:endnote>
  <w:endnote w:type="continuationSeparator" w:id="0">
    <w:p w:rsidR="0032502D" w:rsidRDefault="0032502D" w:rsidP="001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02D" w:rsidRDefault="0032502D" w:rsidP="001A45FF">
      <w:r>
        <w:separator/>
      </w:r>
    </w:p>
  </w:footnote>
  <w:footnote w:type="continuationSeparator" w:id="0">
    <w:p w:rsidR="0032502D" w:rsidRDefault="0032502D" w:rsidP="001A4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81"/>
    <w:rsid w:val="001A45FF"/>
    <w:rsid w:val="00303556"/>
    <w:rsid w:val="0032502D"/>
    <w:rsid w:val="00325209"/>
    <w:rsid w:val="003D134D"/>
    <w:rsid w:val="00C06B79"/>
    <w:rsid w:val="00CF0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671AC"/>
  <w15:docId w15:val="{49E660F8-86A7-42BC-9F28-93B4D535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035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556"/>
    <w:rPr>
      <w:rFonts w:ascii="宋体" w:eastAsia="宋体" w:hAnsi="宋体" w:cs="宋体"/>
      <w:b/>
      <w:bCs/>
      <w:kern w:val="36"/>
      <w:sz w:val="48"/>
      <w:szCs w:val="48"/>
    </w:rPr>
  </w:style>
  <w:style w:type="paragraph" w:styleId="a3">
    <w:name w:val="header"/>
    <w:basedOn w:val="a"/>
    <w:link w:val="a4"/>
    <w:uiPriority w:val="99"/>
    <w:unhideWhenUsed/>
    <w:rsid w:val="001A45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45FF"/>
    <w:rPr>
      <w:sz w:val="18"/>
      <w:szCs w:val="18"/>
    </w:rPr>
  </w:style>
  <w:style w:type="paragraph" w:styleId="a5">
    <w:name w:val="footer"/>
    <w:basedOn w:val="a"/>
    <w:link w:val="a6"/>
    <w:uiPriority w:val="99"/>
    <w:unhideWhenUsed/>
    <w:rsid w:val="001A45FF"/>
    <w:pPr>
      <w:tabs>
        <w:tab w:val="center" w:pos="4153"/>
        <w:tab w:val="right" w:pos="8306"/>
      </w:tabs>
      <w:snapToGrid w:val="0"/>
      <w:jc w:val="left"/>
    </w:pPr>
    <w:rPr>
      <w:sz w:val="18"/>
      <w:szCs w:val="18"/>
    </w:rPr>
  </w:style>
  <w:style w:type="character" w:customStyle="1" w:styleId="a6">
    <w:name w:val="页脚 字符"/>
    <w:basedOn w:val="a0"/>
    <w:link w:val="a5"/>
    <w:uiPriority w:val="99"/>
    <w:rsid w:val="001A45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5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peilu</dc:creator>
  <cp:keywords/>
  <dc:description/>
  <cp:lastModifiedBy>YMSC-LuP</cp:lastModifiedBy>
  <cp:revision>6</cp:revision>
  <cp:lastPrinted>2018-04-16T08:26:00Z</cp:lastPrinted>
  <dcterms:created xsi:type="dcterms:W3CDTF">2018-04-16T08:24:00Z</dcterms:created>
  <dcterms:modified xsi:type="dcterms:W3CDTF">2019-01-22T04:24:00Z</dcterms:modified>
</cp:coreProperties>
</file>